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10" w:rsidRDefault="0061427E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</w:rPr>
        <w:drawing>
          <wp:inline distT="0" distB="0" distL="0" distR="0" wp14:anchorId="74571B9D" wp14:editId="4CCB4813">
            <wp:extent cx="5940425" cy="8175364"/>
            <wp:effectExtent l="0" t="0" r="3175" b="0"/>
            <wp:docPr id="1" name="Рисунок 1" descr="C:\Users\User\Pictures\img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6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61427E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61427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55510" w:rsidRDefault="00455510" w:rsidP="00455510">
      <w:pPr>
        <w:pStyle w:val="nopadd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55510" w:rsidRDefault="00455510" w:rsidP="00455510">
      <w:pPr>
        <w:pStyle w:val="nopadd"/>
        <w:spacing w:before="0" w:beforeAutospacing="0" w:after="0" w:afterAutospacing="0"/>
        <w:rPr>
          <w:rFonts w:ascii="Arial" w:hAnsi="Arial" w:cs="Arial"/>
          <w:color w:val="3B3B3B"/>
        </w:rPr>
      </w:pPr>
    </w:p>
    <w:p w:rsidR="00455510" w:rsidRDefault="00455510" w:rsidP="005469ED">
      <w:pPr>
        <w:pStyle w:val="nopadd"/>
        <w:spacing w:before="0" w:beforeAutospacing="0" w:after="0" w:afterAutospacing="0" w:line="276" w:lineRule="auto"/>
        <w:jc w:val="center"/>
        <w:rPr>
          <w:b/>
        </w:rPr>
      </w:pPr>
      <w:r w:rsidRPr="00455510">
        <w:rPr>
          <w:b/>
        </w:rPr>
        <w:lastRenderedPageBreak/>
        <w:t>Аннотация к рабочей программе «Цветик-</w:t>
      </w:r>
      <w:proofErr w:type="spellStart"/>
      <w:r w:rsidRPr="00455510">
        <w:rPr>
          <w:b/>
        </w:rPr>
        <w:t>семицветик</w:t>
      </w:r>
      <w:proofErr w:type="spellEnd"/>
      <w:r w:rsidRPr="00455510">
        <w:rPr>
          <w:b/>
        </w:rPr>
        <w:t>»</w:t>
      </w:r>
    </w:p>
    <w:p w:rsidR="00455510" w:rsidRPr="00455510" w:rsidRDefault="00455510" w:rsidP="005469ED">
      <w:pPr>
        <w:pStyle w:val="nopadd"/>
        <w:spacing w:before="0" w:beforeAutospacing="0" w:after="0" w:afterAutospacing="0" w:line="276" w:lineRule="auto"/>
        <w:ind w:firstLine="567"/>
        <w:jc w:val="both"/>
      </w:pPr>
      <w:r w:rsidRPr="00455510">
        <w:t>Программа направлена на выявление и поддержку одаренных детей, является проводником для развития творческих способностей воспитанников и дальнейшей их самореализации в области художественно-эстетического развития</w:t>
      </w:r>
    </w:p>
    <w:p w:rsidR="00455510" w:rsidRPr="00455510" w:rsidRDefault="00455510" w:rsidP="00455510">
      <w:pPr>
        <w:pStyle w:val="nopadd"/>
        <w:spacing w:before="0" w:beforeAutospacing="0" w:after="0" w:afterAutospacing="0" w:line="276" w:lineRule="auto"/>
        <w:ind w:firstLine="567"/>
        <w:jc w:val="both"/>
      </w:pPr>
      <w:r w:rsidRPr="00455510">
        <w:t>Программа призвана оптимизировать существующую систему работы с одаренными детьми и интегрировать возможные механизмы поиска и сопровождения одаренных детей. Программа носит практико-ориентиров</w:t>
      </w:r>
      <w:bookmarkStart w:id="0" w:name="_GoBack"/>
      <w:bookmarkEnd w:id="0"/>
      <w:r w:rsidRPr="00455510">
        <w:t>анный характер.</w:t>
      </w:r>
    </w:p>
    <w:p w:rsidR="00455510" w:rsidRDefault="00455510" w:rsidP="004555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510">
        <w:rPr>
          <w:rFonts w:ascii="Times New Roman" w:hAnsi="Times New Roman" w:cs="Times New Roman"/>
          <w:sz w:val="24"/>
        </w:rPr>
        <w:t>Программа предлагает инновационные формы орга</w:t>
      </w:r>
      <w:r w:rsidRPr="00455510">
        <w:rPr>
          <w:rFonts w:ascii="Times New Roman" w:hAnsi="Times New Roman" w:cs="Times New Roman"/>
          <w:sz w:val="24"/>
        </w:rPr>
        <w:softHyphen/>
        <w:t>низации совместной деятельности в системе дополнительного образова</w:t>
      </w:r>
      <w:r w:rsidRPr="00455510">
        <w:rPr>
          <w:rFonts w:ascii="Times New Roman" w:hAnsi="Times New Roman" w:cs="Times New Roman"/>
          <w:sz w:val="24"/>
        </w:rPr>
        <w:softHyphen/>
        <w:t>ния детей, эффективные методы образовательно-воспита</w:t>
      </w:r>
      <w:r w:rsidRPr="00455510">
        <w:rPr>
          <w:rFonts w:ascii="Times New Roman" w:hAnsi="Times New Roman" w:cs="Times New Roman"/>
          <w:sz w:val="24"/>
        </w:rPr>
        <w:softHyphen/>
        <w:t xml:space="preserve">тельной работы с детьми: беседы, ситуационно-ролевые игры, игры - путешествия, конкурсы, викторины, выставки </w:t>
      </w:r>
      <w:proofErr w:type="gramStart"/>
      <w:r w:rsidRPr="00455510">
        <w:rPr>
          <w:rFonts w:ascii="Times New Roman" w:hAnsi="Times New Roman" w:cs="Times New Roman"/>
          <w:sz w:val="24"/>
        </w:rPr>
        <w:t>ИЗО</w:t>
      </w:r>
      <w:proofErr w:type="gramEnd"/>
      <w:r w:rsidRPr="00455510">
        <w:rPr>
          <w:rFonts w:ascii="Times New Roman" w:hAnsi="Times New Roman" w:cs="Times New Roman"/>
          <w:sz w:val="24"/>
        </w:rPr>
        <w:t>, художест</w:t>
      </w:r>
      <w:r w:rsidRPr="00455510">
        <w:rPr>
          <w:rFonts w:ascii="Times New Roman" w:hAnsi="Times New Roman" w:cs="Times New Roman"/>
          <w:sz w:val="24"/>
        </w:rPr>
        <w:softHyphen/>
        <w:t>венных изделий народного и декоративно-прикладного ис</w:t>
      </w:r>
      <w:r w:rsidRPr="00455510">
        <w:rPr>
          <w:rFonts w:ascii="Times New Roman" w:hAnsi="Times New Roman" w:cs="Times New Roman"/>
          <w:sz w:val="24"/>
        </w:rPr>
        <w:softHyphen/>
        <w:t xml:space="preserve">кусства, виртуальные экскурсии в музеи, парки </w:t>
      </w:r>
      <w:r w:rsidRPr="00455510">
        <w:rPr>
          <w:rFonts w:ascii="Times New Roman" w:hAnsi="Times New Roman" w:cs="Times New Roman"/>
          <w:sz w:val="24"/>
          <w:szCs w:val="24"/>
        </w:rPr>
        <w:t>города, подготовка, и проведение детских праздников.</w:t>
      </w:r>
    </w:p>
    <w:p w:rsidR="00455510" w:rsidRDefault="00455510" w:rsidP="004555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5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Цели программы</w:t>
      </w:r>
      <w:r>
        <w:rPr>
          <w:rFonts w:ascii="Times New Roman" w:eastAsia="Times New Roman" w:hAnsi="Times New Roman" w:cs="Times New Roman"/>
          <w:bCs/>
          <w:i/>
          <w:cap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С</w:t>
      </w:r>
      <w:r w:rsidRPr="0045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оздать условия поддержки и развития одаренных детей, их самореализации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способностями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69ED" w:rsidRPr="00F91C8C" w:rsidRDefault="005469ED" w:rsidP="005469ED">
      <w:pPr>
        <w:pStyle w:val="a5"/>
        <w:spacing w:before="0" w:beforeAutospacing="0" w:after="0" w:afterAutospacing="0" w:line="276" w:lineRule="auto"/>
      </w:pPr>
      <w:r>
        <w:rPr>
          <w:i/>
        </w:rPr>
        <w:t xml:space="preserve">        </w:t>
      </w:r>
      <w:r w:rsidRPr="00F91C8C">
        <w:rPr>
          <w:i/>
        </w:rPr>
        <w:t xml:space="preserve">Главное отличие этой программы от уже </w:t>
      </w:r>
      <w:proofErr w:type="gramStart"/>
      <w:r w:rsidRPr="00F91C8C">
        <w:rPr>
          <w:i/>
        </w:rPr>
        <w:t>существующих</w:t>
      </w:r>
      <w:proofErr w:type="gramEnd"/>
      <w:r w:rsidRPr="00F91C8C">
        <w:rPr>
          <w:i/>
        </w:rPr>
        <w:t xml:space="preserve"> состоит в том, что:</w:t>
      </w:r>
    </w:p>
    <w:p w:rsidR="005469ED" w:rsidRPr="00F91C8C" w:rsidRDefault="005469ED" w:rsidP="005469ED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F91C8C">
        <w:t xml:space="preserve"> детям предлагается широкий выбор различных изобразительных сре</w:t>
      </w:r>
      <w:proofErr w:type="gramStart"/>
      <w:r w:rsidRPr="00F91C8C">
        <w:t>дств дл</w:t>
      </w:r>
      <w:proofErr w:type="gramEnd"/>
      <w:r w:rsidRPr="00F91C8C">
        <w:t>я создания выразительного образа;</w:t>
      </w:r>
    </w:p>
    <w:p w:rsidR="005469ED" w:rsidRPr="00F91C8C" w:rsidRDefault="005469ED" w:rsidP="005469ED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F91C8C">
        <w:rPr>
          <w:bCs/>
        </w:rPr>
        <w:t>продуктивная деятельность не сводится к простому копированию образцов, что снижает интерес к рисованию и постепенно гасит интерес к нему, а позволяет детям на основе уже имеющихся навыков и умений создать что – то новое, необычное;</w:t>
      </w:r>
    </w:p>
    <w:p w:rsidR="005469ED" w:rsidRPr="005469ED" w:rsidRDefault="005469ED" w:rsidP="005469ED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</w:rPr>
      </w:pPr>
      <w:r w:rsidRPr="00F91C8C">
        <w:rPr>
          <w:bCs/>
        </w:rPr>
        <w:t xml:space="preserve">дети сами участвуют </w:t>
      </w:r>
      <w:r>
        <w:rPr>
          <w:bCs/>
        </w:rPr>
        <w:t xml:space="preserve">в выборе способов изображения, </w:t>
      </w:r>
      <w:r w:rsidRPr="00F91C8C">
        <w:rPr>
          <w:bCs/>
        </w:rPr>
        <w:t>материалов, нетрадиционных техник рисования.</w:t>
      </w:r>
    </w:p>
    <w:p w:rsidR="00455510" w:rsidRPr="00455510" w:rsidRDefault="00455510" w:rsidP="004555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510">
        <w:rPr>
          <w:rFonts w:ascii="Times New Roman" w:hAnsi="Times New Roman" w:cs="Times New Roman"/>
          <w:bCs/>
          <w:i/>
          <w:sz w:val="24"/>
          <w:szCs w:val="24"/>
        </w:rPr>
        <w:t>Результат программы</w:t>
      </w:r>
    </w:p>
    <w:p w:rsidR="00455510" w:rsidRPr="00455510" w:rsidRDefault="00455510" w:rsidP="00455510">
      <w:pPr>
        <w:pStyle w:val="a5"/>
        <w:spacing w:before="0" w:beforeAutospacing="0" w:after="0" w:afterAutospacing="0" w:line="276" w:lineRule="auto"/>
        <w:ind w:firstLine="567"/>
        <w:jc w:val="both"/>
      </w:pPr>
      <w:r w:rsidRPr="00455510">
        <w:t>Ребенок замечает изобразительно-выразительные средства (цвет, ритм, форму, композицию), с помощью этих средств создаёт образ в рисунке с использованием нетрадиционных техник, оценивает то, что получилось.</w:t>
      </w:r>
    </w:p>
    <w:p w:rsidR="00455510" w:rsidRPr="00455510" w:rsidRDefault="00455510" w:rsidP="00455510">
      <w:pPr>
        <w:pStyle w:val="a5"/>
        <w:spacing w:before="0" w:beforeAutospacing="0" w:after="0" w:afterAutospacing="0" w:line="276" w:lineRule="auto"/>
        <w:ind w:firstLine="567"/>
        <w:jc w:val="both"/>
      </w:pPr>
      <w:r w:rsidRPr="00455510">
        <w:t>Ребенок различает и называет способы нетрадиционного рисования; знает различные приемы работы карандашом, тушью, акварелью, гуашью, сознательно выбирать художественные материалы для выражения своего замысла</w:t>
      </w:r>
    </w:p>
    <w:p w:rsidR="00455510" w:rsidRPr="00455510" w:rsidRDefault="00455510" w:rsidP="00455510">
      <w:pPr>
        <w:pStyle w:val="a5"/>
        <w:spacing w:before="0" w:beforeAutospacing="0" w:after="0" w:afterAutospacing="0" w:line="276" w:lineRule="auto"/>
        <w:ind w:firstLine="567"/>
        <w:jc w:val="both"/>
      </w:pPr>
      <w:r w:rsidRPr="00455510">
        <w:t>Ребенок передает в работе не только настроение, но и собственное отношение к изображаемому объекту.</w:t>
      </w:r>
    </w:p>
    <w:p w:rsidR="00455510" w:rsidRPr="00455510" w:rsidRDefault="00455510" w:rsidP="00455510">
      <w:pPr>
        <w:pStyle w:val="a5"/>
        <w:spacing w:before="0" w:beforeAutospacing="0" w:after="0" w:afterAutospacing="0" w:line="276" w:lineRule="auto"/>
        <w:ind w:firstLine="567"/>
        <w:jc w:val="both"/>
      </w:pPr>
      <w:r w:rsidRPr="00455510">
        <w:t>У детей формируются творческие способности, необходимые для последующего обучения изобразительному искусству в школе.</w:t>
      </w:r>
    </w:p>
    <w:p w:rsidR="00455510" w:rsidRPr="00455510" w:rsidRDefault="00455510" w:rsidP="0045551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455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Созданная среда позволяет качественно реализовать задачи программы. </w:t>
      </w:r>
      <w:proofErr w:type="gramStart"/>
      <w:r w:rsidRPr="00455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достаточном количестве имеется бумага для рисования разной фактуры, формы, цвета, величины, кисти разных размеров и форм, печатки, различные средства для передачи художественного образа, мольберты и др. В достаточном количестве имеется репродукции картин известных художников, педагогом собрана картотека видеоряда для дошкольников, содержащая презентации, видеофрагменты, развивающие видеоролики, композиции по теме изучаемых образов и объектов.</w:t>
      </w:r>
      <w:proofErr w:type="gramEnd"/>
      <w:r w:rsidRPr="00455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 Оснащение для реализации задач работы программы представлено в разнообразном, полноценном объеме. Для преемственности изобразительной деятельности и сенсорного воспитания используется вода и песок, активно используется световой песочный стол и материалы техники </w:t>
      </w:r>
      <w:proofErr w:type="spellStart"/>
      <w:r w:rsidRPr="00455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эбру</w:t>
      </w:r>
      <w:proofErr w:type="spellEnd"/>
      <w:r w:rsidRPr="00455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sectPr w:rsidR="00455510" w:rsidRPr="0045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13FD5"/>
    <w:multiLevelType w:val="multilevel"/>
    <w:tmpl w:val="E420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26"/>
    <w:rsid w:val="002963FA"/>
    <w:rsid w:val="00455510"/>
    <w:rsid w:val="005469ED"/>
    <w:rsid w:val="0061427E"/>
    <w:rsid w:val="0096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27E"/>
    <w:rPr>
      <w:rFonts w:ascii="Tahoma" w:hAnsi="Tahoma" w:cs="Tahoma"/>
      <w:sz w:val="16"/>
      <w:szCs w:val="16"/>
    </w:rPr>
  </w:style>
  <w:style w:type="paragraph" w:customStyle="1" w:styleId="nopadd">
    <w:name w:val="no_padd"/>
    <w:basedOn w:val="a"/>
    <w:rsid w:val="0045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45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27E"/>
    <w:rPr>
      <w:rFonts w:ascii="Tahoma" w:hAnsi="Tahoma" w:cs="Tahoma"/>
      <w:sz w:val="16"/>
      <w:szCs w:val="16"/>
    </w:rPr>
  </w:style>
  <w:style w:type="paragraph" w:customStyle="1" w:styleId="nopadd">
    <w:name w:val="no_padd"/>
    <w:basedOn w:val="a"/>
    <w:rsid w:val="0045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45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2021-01-26T08:27:00Z</cp:lastPrinted>
  <dcterms:created xsi:type="dcterms:W3CDTF">2021-01-26T06:44:00Z</dcterms:created>
  <dcterms:modified xsi:type="dcterms:W3CDTF">2021-01-26T08:27:00Z</dcterms:modified>
</cp:coreProperties>
</file>