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E774B3" w:rsidRPr="006C3D4F" w:rsidRDefault="006C3D4F">
      <w:pPr>
        <w:spacing w:line="360" w:lineRule="auto"/>
        <w:ind w:left="500" w:right="500" w:firstLine="1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6C3D4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Особенности эмоционально-волевой сферы детей с ОНР; использование элементов игровых технологий в развитии эмоционально-волевой сферы детей с ОНР.</w:t>
      </w:r>
    </w:p>
    <w:p w14:paraId="00000008" w14:textId="77777777" w:rsidR="00E774B3" w:rsidRPr="006C3D4F" w:rsidRDefault="006C3D4F" w:rsidP="006C3D4F">
      <w:pPr>
        <w:spacing w:after="0" w:line="360" w:lineRule="auto"/>
        <w:ind w:left="500" w:right="500" w:firstLine="63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C3D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Разработкой проблемы развития эмоционально-волевой сферы личности занимались такие знаменитые ученые, как </w:t>
      </w:r>
      <w:proofErr w:type="spellStart"/>
      <w:r w:rsidRPr="006C3D4F">
        <w:rPr>
          <w:rFonts w:ascii="Times New Roman" w:eastAsia="Times New Roman" w:hAnsi="Times New Roman" w:cs="Times New Roman"/>
          <w:sz w:val="28"/>
          <w:szCs w:val="28"/>
          <w:lang w:val="ru-RU"/>
        </w:rPr>
        <w:t>Н.К.Ах</w:t>
      </w:r>
      <w:proofErr w:type="spellEnd"/>
      <w:r w:rsidRPr="006C3D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C3D4F">
        <w:rPr>
          <w:rFonts w:ascii="Times New Roman" w:eastAsia="Times New Roman" w:hAnsi="Times New Roman" w:cs="Times New Roman"/>
          <w:sz w:val="28"/>
          <w:szCs w:val="28"/>
          <w:lang w:val="ru-RU"/>
        </w:rPr>
        <w:t>В.К.Вилюнас</w:t>
      </w:r>
      <w:proofErr w:type="spellEnd"/>
      <w:r w:rsidRPr="006C3D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C3D4F">
        <w:rPr>
          <w:rFonts w:ascii="Times New Roman" w:eastAsia="Times New Roman" w:hAnsi="Times New Roman" w:cs="Times New Roman"/>
          <w:sz w:val="28"/>
          <w:szCs w:val="28"/>
          <w:lang w:val="ru-RU"/>
        </w:rPr>
        <w:t>Л.С.Выготский</w:t>
      </w:r>
      <w:proofErr w:type="spellEnd"/>
      <w:r w:rsidRPr="006C3D4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6C3D4F">
        <w:rPr>
          <w:rFonts w:ascii="Times New Roman" w:eastAsia="Times New Roman" w:hAnsi="Times New Roman" w:cs="Times New Roman"/>
          <w:sz w:val="28"/>
          <w:szCs w:val="28"/>
        </w:rPr>
        <w:t>B</w:t>
      </w:r>
      <w:r w:rsidRPr="006C3D4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spellStart"/>
      <w:r w:rsidRPr="006C3D4F">
        <w:rPr>
          <w:rFonts w:ascii="Times New Roman" w:eastAsia="Times New Roman" w:hAnsi="Times New Roman" w:cs="Times New Roman"/>
          <w:sz w:val="28"/>
          <w:szCs w:val="28"/>
          <w:lang w:val="ru-RU"/>
        </w:rPr>
        <w:t>А.Иванников</w:t>
      </w:r>
      <w:proofErr w:type="spellEnd"/>
      <w:r w:rsidRPr="006C3D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C3D4F">
        <w:rPr>
          <w:rFonts w:ascii="Times New Roman" w:eastAsia="Times New Roman" w:hAnsi="Times New Roman" w:cs="Times New Roman"/>
          <w:sz w:val="28"/>
          <w:szCs w:val="28"/>
          <w:lang w:val="ru-RU"/>
        </w:rPr>
        <w:t>Е.П.Ильин</w:t>
      </w:r>
      <w:proofErr w:type="spellEnd"/>
      <w:r w:rsidRPr="006C3D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C3D4F">
        <w:rPr>
          <w:rFonts w:ascii="Times New Roman" w:eastAsia="Times New Roman" w:hAnsi="Times New Roman" w:cs="Times New Roman"/>
          <w:sz w:val="28"/>
          <w:szCs w:val="28"/>
          <w:lang w:val="ru-RU"/>
        </w:rPr>
        <w:t>К.Э.Изард</w:t>
      </w:r>
      <w:proofErr w:type="spellEnd"/>
      <w:r w:rsidRPr="006C3D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C3D4F">
        <w:rPr>
          <w:rFonts w:ascii="Times New Roman" w:eastAsia="Times New Roman" w:hAnsi="Times New Roman" w:cs="Times New Roman"/>
          <w:sz w:val="28"/>
          <w:szCs w:val="28"/>
          <w:lang w:val="ru-RU"/>
        </w:rPr>
        <w:t>А.Н.Леонтьев</w:t>
      </w:r>
      <w:proofErr w:type="spellEnd"/>
      <w:r w:rsidRPr="006C3D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C3D4F">
        <w:rPr>
          <w:rFonts w:ascii="Times New Roman" w:eastAsia="Times New Roman" w:hAnsi="Times New Roman" w:cs="Times New Roman"/>
          <w:sz w:val="28"/>
          <w:szCs w:val="28"/>
          <w:lang w:val="ru-RU"/>
        </w:rPr>
        <w:t>Н.Д.Левитов</w:t>
      </w:r>
      <w:proofErr w:type="spellEnd"/>
      <w:r w:rsidRPr="006C3D4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6C3D4F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6C3D4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spellStart"/>
      <w:r w:rsidRPr="006C3D4F">
        <w:rPr>
          <w:rFonts w:ascii="Times New Roman" w:eastAsia="Times New Roman" w:hAnsi="Times New Roman" w:cs="Times New Roman"/>
          <w:sz w:val="28"/>
          <w:szCs w:val="28"/>
          <w:lang w:val="ru-RU"/>
        </w:rPr>
        <w:t>Л.Рубнштейн</w:t>
      </w:r>
      <w:proofErr w:type="spellEnd"/>
      <w:r w:rsidRPr="006C3D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Pr="006C3D4F">
        <w:rPr>
          <w:rFonts w:ascii="Times New Roman" w:eastAsia="Times New Roman" w:hAnsi="Times New Roman" w:cs="Times New Roman"/>
          <w:sz w:val="28"/>
          <w:szCs w:val="28"/>
          <w:lang w:val="ru-RU"/>
        </w:rPr>
        <w:t>Все они внесли значительный вклад в теоретическое и экспериментальное обоснование того, что эмоциональная сфера личности неразрывно связана с волевой, поскольку эмоции обеспечивают общую мобилизацию всех систем организма, в то время как воля, проявляющаяся в развитии волевых свойств личности, степени волевого усилия и само регуляции произвольной активности, обеспечивает избирательную мобилизацию психофизических возможностей человека.</w:t>
      </w:r>
      <w:proofErr w:type="gramEnd"/>
    </w:p>
    <w:p w14:paraId="00000009" w14:textId="77777777" w:rsidR="00E774B3" w:rsidRPr="006C3D4F" w:rsidRDefault="006C3D4F" w:rsidP="006C3D4F">
      <w:pPr>
        <w:spacing w:after="0" w:line="360" w:lineRule="auto"/>
        <w:ind w:left="500" w:right="500" w:firstLine="63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C3D4F">
        <w:rPr>
          <w:rFonts w:ascii="Times New Roman" w:eastAsia="Times New Roman" w:hAnsi="Times New Roman" w:cs="Times New Roman"/>
          <w:sz w:val="28"/>
          <w:szCs w:val="28"/>
          <w:lang w:val="ru-RU"/>
        </w:rPr>
        <w:t>Под волей понимается сознательное регулирование человеком своего поведения и деятельности, выраженное в умении преодолевать трудности при достижении цели.</w:t>
      </w:r>
    </w:p>
    <w:p w14:paraId="0000000A" w14:textId="77777777" w:rsidR="00E774B3" w:rsidRPr="006C3D4F" w:rsidRDefault="006C3D4F" w:rsidP="006C3D4F">
      <w:pPr>
        <w:spacing w:after="0" w:line="360" w:lineRule="auto"/>
        <w:ind w:left="500" w:right="500" w:firstLine="63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C3D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Эмоции - особый класс психических процессов и состояний, который составляет переживаемые в различной форме отношения человека к предметам и явлениям действительности. </w:t>
      </w:r>
    </w:p>
    <w:p w14:paraId="0000000B" w14:textId="77777777" w:rsidR="00E774B3" w:rsidRPr="006C3D4F" w:rsidRDefault="006C3D4F" w:rsidP="006C3D4F">
      <w:pPr>
        <w:spacing w:after="0" w:line="360" w:lineRule="auto"/>
        <w:ind w:left="500" w:right="500" w:firstLine="63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C3D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Эмоции и чувства - специфическая форма отражения действительности. Если в познавательных процессах отражаются предметы и явления, то в чувствах - значимость этих предметов и явлений для данного человека в конкретной ситуации. То есть чувства носят личностный характер. </w:t>
      </w:r>
    </w:p>
    <w:p w14:paraId="0000000C" w14:textId="77777777" w:rsidR="00E774B3" w:rsidRPr="006C3D4F" w:rsidRDefault="006C3D4F" w:rsidP="006C3D4F">
      <w:pPr>
        <w:spacing w:after="0" w:line="360" w:lineRule="auto"/>
        <w:ind w:left="500" w:right="500" w:firstLine="63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C3D4F">
        <w:rPr>
          <w:rFonts w:ascii="Times New Roman" w:eastAsia="Times New Roman" w:hAnsi="Times New Roman" w:cs="Times New Roman"/>
          <w:sz w:val="28"/>
          <w:szCs w:val="28"/>
          <w:lang w:val="ru-RU"/>
        </w:rPr>
        <w:t>Развитие эмоций и чувств неразрывно связано с развитием других психических процессов и в наибольшей степени – с речью.</w:t>
      </w:r>
    </w:p>
    <w:p w14:paraId="0000000D" w14:textId="77777777" w:rsidR="00E774B3" w:rsidRPr="006C3D4F" w:rsidRDefault="006C3D4F" w:rsidP="006C3D4F">
      <w:pPr>
        <w:spacing w:after="0" w:line="360" w:lineRule="auto"/>
        <w:ind w:left="500" w:right="500" w:firstLine="63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C3D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Из-за нарушения речи ребенок попадает в условия социальной депривации, в результате чего усвоение социального опыта затрудняется, специфичным путем идет усвоение эмоционального словаря. Существует ряд указаний на то, что у детей с ОНР эмоциональная лексика формируется с нарушениями и с большим отставанием в сроках (И.Ю. Кондратенко, 2002). </w:t>
      </w:r>
    </w:p>
    <w:p w14:paraId="0000000E" w14:textId="77777777" w:rsidR="00E774B3" w:rsidRPr="006C3D4F" w:rsidRDefault="006C3D4F" w:rsidP="006C3D4F">
      <w:pPr>
        <w:spacing w:after="0" w:line="360" w:lineRule="auto"/>
        <w:ind w:left="500" w:right="500" w:firstLine="63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C3D4F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Таким детям сложно осознавать свои и чужие эмоции. Это приводит к тому, что ребенок не дифференцирует сходные эмоции, затрудняется в осознании и </w:t>
      </w:r>
      <w:proofErr w:type="gramStart"/>
      <w:r w:rsidRPr="006C3D4F">
        <w:rPr>
          <w:rFonts w:ascii="Times New Roman" w:eastAsia="Times New Roman" w:hAnsi="Times New Roman" w:cs="Times New Roman"/>
          <w:sz w:val="28"/>
          <w:szCs w:val="28"/>
          <w:lang w:val="ru-RU"/>
        </w:rPr>
        <w:t>выражении</w:t>
      </w:r>
      <w:proofErr w:type="gramEnd"/>
      <w:r w:rsidRPr="006C3D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как своего, так и чужого эмоционального состояния.  Более чем у половины детей с ОНР доминируют отрицательные эмоции и повышена склонность к стрессовым состояниям. </w:t>
      </w:r>
    </w:p>
    <w:p w14:paraId="0000000F" w14:textId="77777777" w:rsidR="00E774B3" w:rsidRPr="006C3D4F" w:rsidRDefault="006C3D4F" w:rsidP="006C3D4F">
      <w:pPr>
        <w:spacing w:after="0" w:line="360" w:lineRule="auto"/>
        <w:ind w:left="500" w:right="500" w:firstLine="63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6C3D4F">
        <w:rPr>
          <w:rFonts w:ascii="Times New Roman" w:eastAsia="Times New Roman" w:hAnsi="Times New Roman" w:cs="Times New Roman"/>
          <w:sz w:val="28"/>
          <w:szCs w:val="28"/>
          <w:lang w:val="ru-RU"/>
        </w:rPr>
        <w:t>Исходя из вышесказанного можно сделать</w:t>
      </w:r>
      <w:proofErr w:type="gramEnd"/>
      <w:r w:rsidRPr="006C3D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вывод, что применение диагностической и развивающей работы с дошкольниками с ОНР необходимо для своевременного формирования и ранней коррекции недостатков эмоционально-волевой сферы.</w:t>
      </w:r>
    </w:p>
    <w:p w14:paraId="00000010" w14:textId="77777777" w:rsidR="00E774B3" w:rsidRPr="006C3D4F" w:rsidRDefault="006C3D4F" w:rsidP="006C3D4F">
      <w:pPr>
        <w:spacing w:after="0" w:line="360" w:lineRule="auto"/>
        <w:ind w:left="500" w:right="500" w:firstLine="63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C3D4F">
        <w:rPr>
          <w:rFonts w:ascii="Times New Roman" w:eastAsia="Times New Roman" w:hAnsi="Times New Roman" w:cs="Times New Roman"/>
          <w:sz w:val="28"/>
          <w:szCs w:val="28"/>
          <w:lang w:val="ru-RU"/>
        </w:rPr>
        <w:t>В качестве диагностического материала использовались:</w:t>
      </w:r>
    </w:p>
    <w:p w14:paraId="00000011" w14:textId="77777777" w:rsidR="00E774B3" w:rsidRPr="006C3D4F" w:rsidRDefault="006C3D4F" w:rsidP="006C3D4F">
      <w:pPr>
        <w:numPr>
          <w:ilvl w:val="0"/>
          <w:numId w:val="4"/>
        </w:numPr>
        <w:spacing w:after="0" w:line="360" w:lineRule="auto"/>
        <w:ind w:left="500" w:right="500" w:firstLine="63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C3D4F">
        <w:rPr>
          <w:rFonts w:ascii="Times New Roman" w:eastAsia="Times New Roman" w:hAnsi="Times New Roman" w:cs="Times New Roman"/>
          <w:sz w:val="28"/>
          <w:szCs w:val="28"/>
          <w:lang w:val="ru-RU"/>
        </w:rPr>
        <w:t>Методика изучения эмоциональной сферы детей (В.М. Минаева 2001г)</w:t>
      </w:r>
    </w:p>
    <w:p w14:paraId="00000012" w14:textId="77777777" w:rsidR="00E774B3" w:rsidRPr="006C3D4F" w:rsidRDefault="006C3D4F" w:rsidP="006C3D4F">
      <w:pPr>
        <w:numPr>
          <w:ilvl w:val="0"/>
          <w:numId w:val="4"/>
        </w:numPr>
        <w:spacing w:after="0" w:line="360" w:lineRule="auto"/>
        <w:ind w:left="500" w:right="500" w:firstLine="63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C3D4F"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Проективная методика «Кактус» для оценки детской агрессивности.</w:t>
      </w:r>
    </w:p>
    <w:p w14:paraId="00000013" w14:textId="77777777" w:rsidR="00E774B3" w:rsidRPr="006C3D4F" w:rsidRDefault="006C3D4F" w:rsidP="006C3D4F">
      <w:pPr>
        <w:numPr>
          <w:ilvl w:val="0"/>
          <w:numId w:val="4"/>
        </w:numPr>
        <w:spacing w:after="0" w:line="360" w:lineRule="auto"/>
        <w:ind w:left="500" w:right="500" w:firstLine="63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C3D4F"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Проективная методика «Лесенка» для оценки детской самооценки.</w:t>
      </w:r>
    </w:p>
    <w:p w14:paraId="00000014" w14:textId="77777777" w:rsidR="00E774B3" w:rsidRPr="006C3D4F" w:rsidRDefault="006C3D4F" w:rsidP="006C3D4F">
      <w:pPr>
        <w:spacing w:after="0" w:line="360" w:lineRule="auto"/>
        <w:ind w:left="500" w:right="500" w:firstLine="63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C3D4F">
        <w:rPr>
          <w:rFonts w:ascii="Times New Roman" w:eastAsia="Times New Roman" w:hAnsi="Times New Roman" w:cs="Times New Roman"/>
          <w:sz w:val="28"/>
          <w:szCs w:val="28"/>
          <w:lang w:val="ru-RU"/>
        </w:rPr>
        <w:t>Исследование позволило определить задачи коррекционно-развивающей работы.</w:t>
      </w:r>
    </w:p>
    <w:p w14:paraId="00000016" w14:textId="77777777" w:rsidR="00E774B3" w:rsidRPr="006C3D4F" w:rsidRDefault="006C3D4F" w:rsidP="006C3D4F">
      <w:pPr>
        <w:spacing w:after="0" w:line="360" w:lineRule="auto"/>
        <w:ind w:left="500" w:right="500" w:firstLine="63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C3D4F">
        <w:rPr>
          <w:rFonts w:ascii="Times New Roman" w:eastAsia="Times New Roman" w:hAnsi="Times New Roman" w:cs="Times New Roman"/>
          <w:sz w:val="28"/>
          <w:szCs w:val="28"/>
        </w:rPr>
        <w:t>Задачи</w:t>
      </w:r>
      <w:proofErr w:type="spellEnd"/>
      <w:r w:rsidRPr="006C3D4F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000017" w14:textId="77777777" w:rsidR="00E774B3" w:rsidRPr="006C3D4F" w:rsidRDefault="006C3D4F" w:rsidP="006C3D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00" w:right="500" w:firstLine="6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C3D4F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Ознакомление</w:t>
      </w:r>
      <w:proofErr w:type="spellEnd"/>
      <w:r w:rsidRPr="006C3D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proofErr w:type="spellStart"/>
      <w:r w:rsidRPr="006C3D4F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</w:t>
      </w:r>
      <w:proofErr w:type="spellEnd"/>
      <w:r w:rsidRPr="006C3D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3D4F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эмоциями</w:t>
      </w:r>
      <w:proofErr w:type="spellEnd"/>
    </w:p>
    <w:p w14:paraId="00000018" w14:textId="77777777" w:rsidR="00E774B3" w:rsidRPr="006C3D4F" w:rsidRDefault="006C3D4F" w:rsidP="006C3D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00" w:right="500" w:firstLine="6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C3D4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proofErr w:type="spellEnd"/>
      <w:r w:rsidRPr="006C3D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3D4F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</w:t>
      </w:r>
      <w:proofErr w:type="spellEnd"/>
      <w:r w:rsidRPr="006C3D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3D4F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</w:t>
      </w:r>
      <w:proofErr w:type="spellEnd"/>
      <w:r w:rsidRPr="006C3D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3D4F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собственные</w:t>
      </w:r>
      <w:proofErr w:type="spellEnd"/>
      <w:r w:rsidRPr="006C3D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3D4F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эмоций</w:t>
      </w:r>
      <w:proofErr w:type="spellEnd"/>
    </w:p>
    <w:p w14:paraId="00000019" w14:textId="77777777" w:rsidR="00E774B3" w:rsidRPr="006C3D4F" w:rsidRDefault="006C3D4F" w:rsidP="006C3D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00" w:right="500" w:firstLine="6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C3D4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proofErr w:type="spellEnd"/>
      <w:r w:rsidRPr="006C3D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3D4F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</w:t>
      </w:r>
      <w:proofErr w:type="spellEnd"/>
      <w:r w:rsidRPr="006C3D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3D4F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</w:t>
      </w:r>
      <w:proofErr w:type="spellEnd"/>
      <w:r w:rsidRPr="006C3D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3D4F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эмоции</w:t>
      </w:r>
      <w:proofErr w:type="spellEnd"/>
      <w:r w:rsidRPr="006C3D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3D4F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окружающий</w:t>
      </w:r>
      <w:proofErr w:type="spellEnd"/>
    </w:p>
    <w:p w14:paraId="0000001A" w14:textId="77777777" w:rsidR="00E774B3" w:rsidRPr="006C3D4F" w:rsidRDefault="006C3D4F" w:rsidP="006C3D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00" w:right="500" w:firstLine="63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C3D4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Развитие способности выражать эмоции вербально и </w:t>
      </w:r>
      <w:proofErr w:type="spellStart"/>
      <w:r w:rsidRPr="006C3D4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невербально</w:t>
      </w:r>
      <w:proofErr w:type="spellEnd"/>
    </w:p>
    <w:p w14:paraId="0000001B" w14:textId="77777777" w:rsidR="00E774B3" w:rsidRPr="006C3D4F" w:rsidRDefault="006C3D4F" w:rsidP="006C3D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00" w:right="500" w:firstLine="6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C3D4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proofErr w:type="spellEnd"/>
      <w:r w:rsidRPr="006C3D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3D4F">
        <w:rPr>
          <w:rFonts w:ascii="Times New Roman" w:eastAsia="Times New Roman" w:hAnsi="Times New Roman" w:cs="Times New Roman"/>
          <w:color w:val="000000"/>
          <w:sz w:val="28"/>
          <w:szCs w:val="28"/>
        </w:rPr>
        <w:t>адекватной</w:t>
      </w:r>
      <w:proofErr w:type="spellEnd"/>
      <w:r w:rsidRPr="006C3D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3D4F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самооценки</w:t>
      </w:r>
      <w:proofErr w:type="spellEnd"/>
    </w:p>
    <w:p w14:paraId="0000001C" w14:textId="77777777" w:rsidR="00E774B3" w:rsidRPr="006C3D4F" w:rsidRDefault="006C3D4F" w:rsidP="006C3D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00" w:right="500" w:firstLine="63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C3D4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Создание условий для творчества и самовыражения</w:t>
      </w:r>
    </w:p>
    <w:p w14:paraId="0000001D" w14:textId="77777777" w:rsidR="00E774B3" w:rsidRPr="006C3D4F" w:rsidRDefault="006C3D4F" w:rsidP="006C3D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00" w:right="500" w:firstLine="63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C3D4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Обучение приемам </w:t>
      </w:r>
      <w:proofErr w:type="spellStart"/>
      <w:r w:rsidRPr="006C3D4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саморасслабления</w:t>
      </w:r>
      <w:proofErr w:type="spellEnd"/>
      <w:r w:rsidRPr="006C3D4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снятия </w:t>
      </w:r>
      <w:proofErr w:type="spellStart"/>
      <w:r w:rsidRPr="006C3D4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психомышечного</w:t>
      </w:r>
      <w:proofErr w:type="spellEnd"/>
      <w:r w:rsidRPr="006C3D4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напряжения;</w:t>
      </w:r>
    </w:p>
    <w:p w14:paraId="0000001E" w14:textId="77777777" w:rsidR="00E774B3" w:rsidRPr="006C3D4F" w:rsidRDefault="006C3D4F" w:rsidP="006C3D4F">
      <w:pPr>
        <w:spacing w:after="0" w:line="360" w:lineRule="auto"/>
        <w:ind w:left="500" w:right="500" w:firstLine="63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C3D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Выстраивая развивающую работу с дошкольниками нельзя забывать, что ведущим видом деятельности в данный период жизни является игра. </w:t>
      </w:r>
    </w:p>
    <w:p w14:paraId="0000001F" w14:textId="77777777" w:rsidR="00E774B3" w:rsidRPr="006C3D4F" w:rsidRDefault="006C3D4F" w:rsidP="006C3D4F">
      <w:pPr>
        <w:spacing w:after="0" w:line="360" w:lineRule="auto"/>
        <w:ind w:left="500" w:right="500" w:firstLine="63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C3D4F">
        <w:rPr>
          <w:rFonts w:ascii="Times New Roman" w:eastAsia="Times New Roman" w:hAnsi="Times New Roman" w:cs="Times New Roman"/>
          <w:sz w:val="28"/>
          <w:szCs w:val="28"/>
          <w:lang w:val="ru-RU"/>
        </w:rPr>
        <w:t>Именно этот факт выявляет актуальность внедрения в занятия элементов игровой терапии. Они включают в себя множество методов организации образовательного процесса.</w:t>
      </w:r>
    </w:p>
    <w:p w14:paraId="00000020" w14:textId="77777777" w:rsidR="00E774B3" w:rsidRPr="006C3D4F" w:rsidRDefault="006C3D4F" w:rsidP="006C3D4F">
      <w:pPr>
        <w:spacing w:after="0" w:line="360" w:lineRule="auto"/>
        <w:ind w:left="500" w:right="500" w:firstLine="63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C3D4F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Игровая форма занятий создается при помощи игровых приемов и ситуаций, которые выступают для детей средствами побуждения, мотивируют к деятельности.</w:t>
      </w:r>
    </w:p>
    <w:p w14:paraId="00000021" w14:textId="77777777" w:rsidR="00E774B3" w:rsidRPr="006C3D4F" w:rsidRDefault="006C3D4F" w:rsidP="006C3D4F">
      <w:pPr>
        <w:spacing w:after="0" w:line="360" w:lineRule="auto"/>
        <w:ind w:left="500" w:right="500" w:firstLine="63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C3D4F">
        <w:rPr>
          <w:rFonts w:ascii="Times New Roman" w:eastAsia="Times New Roman" w:hAnsi="Times New Roman" w:cs="Times New Roman"/>
          <w:sz w:val="28"/>
          <w:szCs w:val="28"/>
          <w:lang w:val="ru-RU"/>
        </w:rPr>
        <w:t>При подборе игр для занятий с детьми ОВЗ учитываются такие требования, как:</w:t>
      </w:r>
    </w:p>
    <w:p w14:paraId="00000022" w14:textId="77777777" w:rsidR="00E774B3" w:rsidRPr="006C3D4F" w:rsidRDefault="006C3D4F" w:rsidP="006C3D4F">
      <w:pPr>
        <w:spacing w:after="0" w:line="360" w:lineRule="auto"/>
        <w:ind w:left="500" w:right="500" w:firstLine="63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C3D4F">
        <w:rPr>
          <w:rFonts w:ascii="Times New Roman" w:eastAsia="Times New Roman" w:hAnsi="Times New Roman" w:cs="Times New Roman"/>
          <w:sz w:val="28"/>
          <w:szCs w:val="28"/>
          <w:lang w:val="ru-RU"/>
        </w:rPr>
        <w:t>1.Соответствие содержания игры возрастным и индивидуальным особенностям</w:t>
      </w:r>
    </w:p>
    <w:p w14:paraId="00000023" w14:textId="77777777" w:rsidR="00E774B3" w:rsidRPr="006C3D4F" w:rsidRDefault="006C3D4F" w:rsidP="006C3D4F">
      <w:pPr>
        <w:spacing w:after="0" w:line="360" w:lineRule="auto"/>
        <w:ind w:left="500" w:right="500" w:firstLine="63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C3D4F">
        <w:rPr>
          <w:rFonts w:ascii="Times New Roman" w:eastAsia="Times New Roman" w:hAnsi="Times New Roman" w:cs="Times New Roman"/>
          <w:sz w:val="28"/>
          <w:szCs w:val="28"/>
          <w:lang w:val="ru-RU"/>
        </w:rPr>
        <w:t>2.Учет структуры дефекта и коррекционных целей работы</w:t>
      </w:r>
    </w:p>
    <w:p w14:paraId="00000024" w14:textId="77777777" w:rsidR="00E774B3" w:rsidRPr="006C3D4F" w:rsidRDefault="006C3D4F" w:rsidP="006C3D4F">
      <w:pPr>
        <w:spacing w:after="0" w:line="360" w:lineRule="auto"/>
        <w:ind w:left="500" w:right="500" w:firstLine="63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C3D4F">
        <w:rPr>
          <w:rFonts w:ascii="Times New Roman" w:eastAsia="Times New Roman" w:hAnsi="Times New Roman" w:cs="Times New Roman"/>
          <w:sz w:val="28"/>
          <w:szCs w:val="28"/>
          <w:lang w:val="ru-RU"/>
        </w:rPr>
        <w:t>3.Подбор материалов для игр по принципу постепенного усложнения</w:t>
      </w:r>
    </w:p>
    <w:p w14:paraId="00000025" w14:textId="77777777" w:rsidR="00E774B3" w:rsidRPr="006C3D4F" w:rsidRDefault="006C3D4F" w:rsidP="006C3D4F">
      <w:pPr>
        <w:spacing w:after="0" w:line="360" w:lineRule="auto"/>
        <w:ind w:left="500" w:right="500" w:firstLine="63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C3D4F">
        <w:rPr>
          <w:rFonts w:ascii="Times New Roman" w:eastAsia="Times New Roman" w:hAnsi="Times New Roman" w:cs="Times New Roman"/>
          <w:sz w:val="28"/>
          <w:szCs w:val="28"/>
          <w:lang w:val="ru-RU"/>
        </w:rPr>
        <w:t>4.Связь содержания игры с системой знаний детей</w:t>
      </w:r>
    </w:p>
    <w:p w14:paraId="00000026" w14:textId="77777777" w:rsidR="00E774B3" w:rsidRPr="006C3D4F" w:rsidRDefault="006C3D4F" w:rsidP="006C3D4F">
      <w:pPr>
        <w:spacing w:after="0" w:line="360" w:lineRule="auto"/>
        <w:ind w:left="500" w:right="500" w:firstLine="63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C3D4F">
        <w:rPr>
          <w:rFonts w:ascii="Times New Roman" w:eastAsia="Times New Roman" w:hAnsi="Times New Roman" w:cs="Times New Roman"/>
          <w:sz w:val="28"/>
          <w:szCs w:val="28"/>
          <w:lang w:val="ru-RU"/>
        </w:rPr>
        <w:t>5.Учет принципа смены видов деятельности</w:t>
      </w:r>
    </w:p>
    <w:p w14:paraId="00000027" w14:textId="77777777" w:rsidR="00E774B3" w:rsidRPr="006C3D4F" w:rsidRDefault="006C3D4F" w:rsidP="006C3D4F">
      <w:pPr>
        <w:spacing w:after="0" w:line="360" w:lineRule="auto"/>
        <w:ind w:left="500" w:right="500" w:firstLine="63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C3D4F">
        <w:rPr>
          <w:rFonts w:ascii="Times New Roman" w:eastAsia="Times New Roman" w:hAnsi="Times New Roman" w:cs="Times New Roman"/>
          <w:sz w:val="28"/>
          <w:szCs w:val="28"/>
          <w:lang w:val="ru-RU"/>
        </w:rPr>
        <w:t>6.Использование ярких, интересных ребенку игрушек и пособий</w:t>
      </w:r>
    </w:p>
    <w:p w14:paraId="00000028" w14:textId="77777777" w:rsidR="00E774B3" w:rsidRPr="006C3D4F" w:rsidRDefault="006C3D4F" w:rsidP="006C3D4F">
      <w:pPr>
        <w:spacing w:after="0" w:line="360" w:lineRule="auto"/>
        <w:ind w:left="500" w:right="500" w:firstLine="63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C3D4F">
        <w:rPr>
          <w:rFonts w:ascii="Times New Roman" w:eastAsia="Times New Roman" w:hAnsi="Times New Roman" w:cs="Times New Roman"/>
          <w:sz w:val="28"/>
          <w:szCs w:val="28"/>
          <w:lang w:val="ru-RU"/>
        </w:rPr>
        <w:t>7.Соблюдение гигиенических требований, требований безопасности.</w:t>
      </w:r>
    </w:p>
    <w:p w14:paraId="00000029" w14:textId="77777777" w:rsidR="00E774B3" w:rsidRPr="006C3D4F" w:rsidRDefault="006C3D4F" w:rsidP="006C3D4F">
      <w:pPr>
        <w:spacing w:after="0" w:line="360" w:lineRule="auto"/>
        <w:ind w:left="500" w:right="500" w:firstLine="63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C3D4F">
        <w:rPr>
          <w:rFonts w:ascii="Times New Roman" w:eastAsia="Times New Roman" w:hAnsi="Times New Roman" w:cs="Times New Roman"/>
          <w:sz w:val="28"/>
          <w:szCs w:val="28"/>
          <w:lang w:val="ru-RU"/>
        </w:rPr>
        <w:t>Главное преимущество игровых технологий в том, что дошкольник во время игры увлекается познавательной задачей, дольше сохраняет внимание на задании. Игра не вызывает преждевременного пресыщения и утомления у ребенка.</w:t>
      </w:r>
    </w:p>
    <w:p w14:paraId="0000002A" w14:textId="77777777" w:rsidR="00E774B3" w:rsidRPr="006C3D4F" w:rsidRDefault="006C3D4F" w:rsidP="006C3D4F">
      <w:pPr>
        <w:spacing w:after="0" w:line="360" w:lineRule="auto"/>
        <w:ind w:left="500" w:right="500" w:firstLine="63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C3D4F">
        <w:rPr>
          <w:rFonts w:ascii="Times New Roman" w:eastAsia="Times New Roman" w:hAnsi="Times New Roman" w:cs="Times New Roman"/>
          <w:sz w:val="28"/>
          <w:szCs w:val="28"/>
          <w:lang w:val="ru-RU"/>
        </w:rPr>
        <w:t>В практики коррекционно-развивающей работы с детьми ОНР эффективными оказались следующие виды игровой терапии:</w:t>
      </w:r>
    </w:p>
    <w:p w14:paraId="0000002B" w14:textId="77777777" w:rsidR="00E774B3" w:rsidRPr="006C3D4F" w:rsidRDefault="006C3D4F" w:rsidP="006C3D4F">
      <w:pPr>
        <w:numPr>
          <w:ilvl w:val="0"/>
          <w:numId w:val="5"/>
        </w:numPr>
        <w:spacing w:after="0" w:line="360" w:lineRule="auto"/>
        <w:ind w:left="500" w:right="500" w:firstLine="6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3D4F">
        <w:rPr>
          <w:rFonts w:ascii="Times New Roman" w:eastAsia="Times New Roman" w:hAnsi="Times New Roman" w:cs="Times New Roman"/>
          <w:sz w:val="28"/>
          <w:szCs w:val="28"/>
          <w:lang w:val="ru-RU"/>
        </w:rPr>
        <w:t>Су-</w:t>
      </w:r>
      <w:proofErr w:type="spellStart"/>
      <w:r w:rsidRPr="006C3D4F">
        <w:rPr>
          <w:rFonts w:ascii="Times New Roman" w:eastAsia="Times New Roman" w:hAnsi="Times New Roman" w:cs="Times New Roman"/>
          <w:sz w:val="28"/>
          <w:szCs w:val="28"/>
          <w:lang w:val="ru-RU"/>
        </w:rPr>
        <w:t>Джок</w:t>
      </w:r>
      <w:proofErr w:type="spellEnd"/>
      <w:r w:rsidRPr="006C3D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терапия или игры с массажным мячом</w:t>
      </w:r>
    </w:p>
    <w:p w14:paraId="0000002C" w14:textId="77777777" w:rsidR="00E774B3" w:rsidRPr="006C3D4F" w:rsidRDefault="006C3D4F" w:rsidP="006C3D4F">
      <w:pPr>
        <w:numPr>
          <w:ilvl w:val="0"/>
          <w:numId w:val="5"/>
        </w:numPr>
        <w:spacing w:after="0" w:line="360" w:lineRule="auto"/>
        <w:ind w:left="500" w:right="500" w:firstLine="6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D4F">
        <w:rPr>
          <w:rFonts w:ascii="Times New Roman" w:eastAsia="Times New Roman" w:hAnsi="Times New Roman" w:cs="Times New Roman"/>
          <w:sz w:val="28"/>
          <w:szCs w:val="28"/>
        </w:rPr>
        <w:t>Элементы</w:t>
      </w:r>
      <w:proofErr w:type="spellEnd"/>
      <w:r w:rsidRPr="006C3D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3D4F">
        <w:rPr>
          <w:rFonts w:ascii="Times New Roman" w:eastAsia="Times New Roman" w:hAnsi="Times New Roman" w:cs="Times New Roman"/>
          <w:sz w:val="28"/>
          <w:szCs w:val="28"/>
        </w:rPr>
        <w:t>театрализованных</w:t>
      </w:r>
      <w:proofErr w:type="spellEnd"/>
      <w:r w:rsidRPr="006C3D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3D4F">
        <w:rPr>
          <w:rFonts w:ascii="Times New Roman" w:eastAsia="Times New Roman" w:hAnsi="Times New Roman" w:cs="Times New Roman"/>
          <w:sz w:val="28"/>
          <w:szCs w:val="28"/>
        </w:rPr>
        <w:t>игр</w:t>
      </w:r>
      <w:proofErr w:type="spellEnd"/>
    </w:p>
    <w:p w14:paraId="0000002D" w14:textId="77777777" w:rsidR="00E774B3" w:rsidRPr="006C3D4F" w:rsidRDefault="006C3D4F" w:rsidP="006C3D4F">
      <w:pPr>
        <w:numPr>
          <w:ilvl w:val="0"/>
          <w:numId w:val="5"/>
        </w:numPr>
        <w:spacing w:after="0" w:line="360" w:lineRule="auto"/>
        <w:ind w:left="500" w:right="500" w:firstLine="6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3D4F">
        <w:rPr>
          <w:rFonts w:ascii="Times New Roman" w:eastAsia="Times New Roman" w:hAnsi="Times New Roman" w:cs="Times New Roman"/>
          <w:sz w:val="28"/>
          <w:szCs w:val="28"/>
          <w:lang w:val="ru-RU"/>
        </w:rPr>
        <w:t>Дидактические игры и этюды с набором карточек «Азбуки настроений»</w:t>
      </w:r>
    </w:p>
    <w:p w14:paraId="0000002E" w14:textId="77777777" w:rsidR="00E774B3" w:rsidRPr="006C3D4F" w:rsidRDefault="006C3D4F" w:rsidP="006C3D4F">
      <w:pPr>
        <w:numPr>
          <w:ilvl w:val="0"/>
          <w:numId w:val="5"/>
        </w:numPr>
        <w:spacing w:after="0" w:line="360" w:lineRule="auto"/>
        <w:ind w:left="500" w:right="500" w:firstLine="6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D4F">
        <w:rPr>
          <w:rFonts w:ascii="Times New Roman" w:eastAsia="Times New Roman" w:hAnsi="Times New Roman" w:cs="Times New Roman"/>
          <w:sz w:val="28"/>
          <w:szCs w:val="28"/>
        </w:rPr>
        <w:t>Элементы</w:t>
      </w:r>
      <w:proofErr w:type="spellEnd"/>
      <w:r w:rsidRPr="006C3D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3D4F">
        <w:rPr>
          <w:rFonts w:ascii="Times New Roman" w:eastAsia="Times New Roman" w:hAnsi="Times New Roman" w:cs="Times New Roman"/>
          <w:sz w:val="28"/>
          <w:szCs w:val="28"/>
        </w:rPr>
        <w:t>игровой</w:t>
      </w:r>
      <w:proofErr w:type="spellEnd"/>
      <w:r w:rsidRPr="006C3D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3D4F">
        <w:rPr>
          <w:rFonts w:ascii="Times New Roman" w:eastAsia="Times New Roman" w:hAnsi="Times New Roman" w:cs="Times New Roman"/>
          <w:sz w:val="28"/>
          <w:szCs w:val="28"/>
        </w:rPr>
        <w:t>пескотерапии</w:t>
      </w:r>
      <w:proofErr w:type="spellEnd"/>
    </w:p>
    <w:p w14:paraId="0000002F" w14:textId="77777777" w:rsidR="00E774B3" w:rsidRPr="006C3D4F" w:rsidRDefault="006C3D4F" w:rsidP="006C3D4F">
      <w:pPr>
        <w:numPr>
          <w:ilvl w:val="0"/>
          <w:numId w:val="5"/>
        </w:numPr>
        <w:spacing w:after="0" w:line="360" w:lineRule="auto"/>
        <w:ind w:left="500" w:right="500" w:firstLine="6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3D4F">
        <w:rPr>
          <w:rFonts w:ascii="Times New Roman" w:eastAsia="Times New Roman" w:hAnsi="Times New Roman" w:cs="Times New Roman"/>
          <w:sz w:val="28"/>
          <w:szCs w:val="28"/>
          <w:lang w:val="ru-RU"/>
        </w:rPr>
        <w:t>Использование развивающего тренажера «</w:t>
      </w:r>
      <w:proofErr w:type="spellStart"/>
      <w:r w:rsidRPr="006C3D4F">
        <w:rPr>
          <w:rFonts w:ascii="Times New Roman" w:eastAsia="Times New Roman" w:hAnsi="Times New Roman" w:cs="Times New Roman"/>
          <w:sz w:val="28"/>
          <w:szCs w:val="28"/>
          <w:lang w:val="ru-RU"/>
        </w:rPr>
        <w:t>Бизиборд</w:t>
      </w:r>
      <w:proofErr w:type="spellEnd"/>
      <w:r w:rsidRPr="006C3D4F">
        <w:rPr>
          <w:rFonts w:ascii="Times New Roman" w:eastAsia="Times New Roman" w:hAnsi="Times New Roman" w:cs="Times New Roman"/>
          <w:sz w:val="28"/>
          <w:szCs w:val="28"/>
          <w:lang w:val="ru-RU"/>
        </w:rPr>
        <w:t>» в игровых занятиях</w:t>
      </w:r>
    </w:p>
    <w:p w14:paraId="00000030" w14:textId="77777777" w:rsidR="00E774B3" w:rsidRPr="006C3D4F" w:rsidRDefault="006C3D4F" w:rsidP="006C3D4F">
      <w:pPr>
        <w:numPr>
          <w:ilvl w:val="0"/>
          <w:numId w:val="5"/>
        </w:numPr>
        <w:spacing w:after="0" w:line="360" w:lineRule="auto"/>
        <w:ind w:left="500" w:right="500" w:firstLine="6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3D4F">
        <w:rPr>
          <w:rFonts w:ascii="Times New Roman" w:eastAsia="Times New Roman" w:hAnsi="Times New Roman" w:cs="Times New Roman"/>
          <w:sz w:val="28"/>
          <w:szCs w:val="28"/>
          <w:lang w:val="ru-RU"/>
        </w:rPr>
        <w:t>Применение нетрадиционных материалов и техники (свето-песочных стол, светоцветовая лампа, музыкальное сопровождение занятий).</w:t>
      </w:r>
    </w:p>
    <w:p w14:paraId="00000031" w14:textId="77777777" w:rsidR="00E774B3" w:rsidRPr="006C3D4F" w:rsidRDefault="006C3D4F" w:rsidP="006C3D4F">
      <w:pPr>
        <w:tabs>
          <w:tab w:val="left" w:pos="420"/>
        </w:tabs>
        <w:spacing w:after="0" w:line="360" w:lineRule="auto"/>
        <w:ind w:left="500" w:right="500" w:firstLine="63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6C3D4F">
        <w:rPr>
          <w:rFonts w:ascii="Times New Roman" w:eastAsia="Times New Roman" w:hAnsi="Times New Roman" w:cs="Times New Roman"/>
          <w:sz w:val="28"/>
          <w:szCs w:val="28"/>
          <w:lang w:val="ru-RU"/>
        </w:rPr>
        <w:t>Внедрение всех этих игровых форм работы оказывает положительное воздействие на общий эмоциональных фон детей группы, а также позволят решать поставленные задачи в области развития волевой сферы ребенка.</w:t>
      </w:r>
      <w:proofErr w:type="gramEnd"/>
    </w:p>
    <w:p w14:paraId="00000032" w14:textId="77777777" w:rsidR="00E774B3" w:rsidRPr="006C3D4F" w:rsidRDefault="006C3D4F" w:rsidP="006C3D4F">
      <w:pPr>
        <w:tabs>
          <w:tab w:val="left" w:pos="420"/>
        </w:tabs>
        <w:spacing w:after="0" w:line="360" w:lineRule="auto"/>
        <w:ind w:left="500" w:right="500" w:firstLine="63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C3D4F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Например, игровые и театральные этюды позволяют </w:t>
      </w:r>
      <w:proofErr w:type="spellStart"/>
      <w:r w:rsidRPr="006C3D4F">
        <w:rPr>
          <w:rFonts w:ascii="Times New Roman" w:eastAsia="Times New Roman" w:hAnsi="Times New Roman" w:cs="Times New Roman"/>
          <w:sz w:val="28"/>
          <w:szCs w:val="28"/>
          <w:lang w:val="ru-RU"/>
        </w:rPr>
        <w:t>самореализовать</w:t>
      </w:r>
      <w:proofErr w:type="spellEnd"/>
      <w:r w:rsidRPr="006C3D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ребенка в группе, тем самым повысить его самооценку. В играх с песком и массажными мячами дети тренируются приемам мышечного и эмоционального расслабления. Также песок имеет сильно выраженный психотерапевтический эффект, он помогает ребенку выразить те чувства, которые ему непонятны и тяжело поддаются вербализации.</w:t>
      </w:r>
    </w:p>
    <w:p w14:paraId="00000033" w14:textId="77777777" w:rsidR="00E774B3" w:rsidRPr="006C3D4F" w:rsidRDefault="006C3D4F" w:rsidP="006C3D4F">
      <w:pPr>
        <w:tabs>
          <w:tab w:val="left" w:pos="420"/>
        </w:tabs>
        <w:spacing w:after="0" w:line="360" w:lineRule="auto"/>
        <w:ind w:left="500" w:right="500" w:firstLine="63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C3D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Использование разнообразных </w:t>
      </w:r>
      <w:proofErr w:type="spellStart"/>
      <w:r w:rsidRPr="006C3D4F">
        <w:rPr>
          <w:rFonts w:ascii="Times New Roman" w:eastAsia="Times New Roman" w:hAnsi="Times New Roman" w:cs="Times New Roman"/>
          <w:sz w:val="28"/>
          <w:szCs w:val="28"/>
          <w:lang w:val="ru-RU"/>
        </w:rPr>
        <w:t>бизибордов</w:t>
      </w:r>
      <w:proofErr w:type="spellEnd"/>
      <w:r w:rsidRPr="006C3D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развивает мелкую моторику рук, сообразительность и волевую установку ребенка. А за счет вариативности манипуляций и яркости этого тренажера настроение детей во время занятия поддерживается на высоком уровне.</w:t>
      </w:r>
    </w:p>
    <w:p w14:paraId="00000034" w14:textId="77777777" w:rsidR="00E774B3" w:rsidRPr="006C3D4F" w:rsidRDefault="006C3D4F" w:rsidP="006C3D4F">
      <w:pPr>
        <w:tabs>
          <w:tab w:val="left" w:pos="420"/>
        </w:tabs>
        <w:spacing w:after="0" w:line="360" w:lineRule="auto"/>
        <w:ind w:left="500" w:right="500" w:firstLine="63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C3D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Таким образом, можно сделать ряд выводов:</w:t>
      </w:r>
    </w:p>
    <w:p w14:paraId="00000035" w14:textId="77777777" w:rsidR="00E774B3" w:rsidRPr="006C3D4F" w:rsidRDefault="006C3D4F" w:rsidP="006C3D4F">
      <w:pPr>
        <w:tabs>
          <w:tab w:val="left" w:pos="420"/>
        </w:tabs>
        <w:spacing w:after="0" w:line="360" w:lineRule="auto"/>
        <w:ind w:left="500" w:right="500" w:firstLine="63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C3D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Эмоционально-волевая сфера детей с ОНР чаще других подвержена негативным изменениям и недостаткам в развитии. Такие дети часто агрессивны, не могут </w:t>
      </w:r>
      <w:proofErr w:type="gramStart"/>
      <w:r w:rsidRPr="006C3D4F">
        <w:rPr>
          <w:rFonts w:ascii="Times New Roman" w:eastAsia="Times New Roman" w:hAnsi="Times New Roman" w:cs="Times New Roman"/>
          <w:sz w:val="28"/>
          <w:szCs w:val="28"/>
          <w:lang w:val="ru-RU"/>
        </w:rPr>
        <w:t>верно</w:t>
      </w:r>
      <w:proofErr w:type="gramEnd"/>
      <w:r w:rsidRPr="006C3D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воспринимать чувства и эмоции сверстников, потому испытывают проблемы в коммуникации. </w:t>
      </w:r>
      <w:proofErr w:type="gramStart"/>
      <w:r w:rsidRPr="006C3D4F">
        <w:rPr>
          <w:rFonts w:ascii="Times New Roman" w:eastAsia="Times New Roman" w:hAnsi="Times New Roman" w:cs="Times New Roman"/>
          <w:sz w:val="28"/>
          <w:szCs w:val="28"/>
          <w:lang w:val="ru-RU"/>
        </w:rPr>
        <w:t>Исходя из этого искажается</w:t>
      </w:r>
      <w:proofErr w:type="gramEnd"/>
      <w:r w:rsidRPr="006C3D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самооценка ребенка, его </w:t>
      </w:r>
      <w:proofErr w:type="spellStart"/>
      <w:r w:rsidRPr="006C3D4F">
        <w:rPr>
          <w:rFonts w:ascii="Times New Roman" w:eastAsia="Times New Roman" w:hAnsi="Times New Roman" w:cs="Times New Roman"/>
          <w:sz w:val="28"/>
          <w:szCs w:val="28"/>
          <w:lang w:val="ru-RU"/>
        </w:rPr>
        <w:t>самовосприятие</w:t>
      </w:r>
      <w:proofErr w:type="spellEnd"/>
      <w:r w:rsidRPr="006C3D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Ребенок часто импульсивен, эмоциональные реакции не поддаются волевой регуляции. </w:t>
      </w:r>
    </w:p>
    <w:p w14:paraId="00000036" w14:textId="77777777" w:rsidR="00E774B3" w:rsidRPr="006C3D4F" w:rsidRDefault="006C3D4F" w:rsidP="006C3D4F">
      <w:pPr>
        <w:tabs>
          <w:tab w:val="left" w:pos="420"/>
        </w:tabs>
        <w:spacing w:after="0" w:line="360" w:lineRule="auto"/>
        <w:ind w:left="500" w:right="500" w:firstLine="63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C3D4F">
        <w:rPr>
          <w:rFonts w:ascii="Times New Roman" w:eastAsia="Times New Roman" w:hAnsi="Times New Roman" w:cs="Times New Roman"/>
          <w:sz w:val="28"/>
          <w:szCs w:val="28"/>
          <w:lang w:val="ru-RU"/>
        </w:rPr>
        <w:t>Учитывая эти особенности необходимо помнить о необходимости проведения своевременной диагностической и коррекционно-развивающей работы с детьми ОНР.</w:t>
      </w:r>
    </w:p>
    <w:p w14:paraId="00000037" w14:textId="77777777" w:rsidR="00E774B3" w:rsidRPr="006C3D4F" w:rsidRDefault="006C3D4F" w:rsidP="006C3D4F">
      <w:pPr>
        <w:tabs>
          <w:tab w:val="left" w:pos="420"/>
        </w:tabs>
        <w:spacing w:after="0" w:line="360" w:lineRule="auto"/>
        <w:ind w:left="500" w:right="500" w:firstLine="63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C3D4F">
        <w:rPr>
          <w:rFonts w:ascii="Times New Roman" w:eastAsia="Times New Roman" w:hAnsi="Times New Roman" w:cs="Times New Roman"/>
          <w:sz w:val="28"/>
          <w:szCs w:val="28"/>
          <w:lang w:val="ru-RU"/>
        </w:rPr>
        <w:t>Обращая внимание на особенности ведущей деятельности дошкольников</w:t>
      </w:r>
      <w:proofErr w:type="gramStart"/>
      <w:r w:rsidRPr="006C3D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6C3D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целесообразно включать в занятия элементы игровой терапии, придерживаясь ряду правил по их подбору.</w:t>
      </w:r>
    </w:p>
    <w:p w14:paraId="00000038" w14:textId="77777777" w:rsidR="00E774B3" w:rsidRPr="006C3D4F" w:rsidRDefault="006C3D4F" w:rsidP="006C3D4F">
      <w:pPr>
        <w:tabs>
          <w:tab w:val="left" w:pos="420"/>
        </w:tabs>
        <w:spacing w:after="0" w:line="360" w:lineRule="auto"/>
        <w:ind w:left="500" w:right="500" w:firstLine="63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gjdgxs" w:colFirst="0" w:colLast="0"/>
      <w:bookmarkEnd w:id="0"/>
      <w:r w:rsidRPr="006C3D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Таким образом, при системном, целенаправленном развивающем воздействии на эмоционально волевую сферу личности ребенка с ОВЗ мы получим социализированного, всесторонне развитого позитивно настоянного к обществу и себе самому ребенка. </w:t>
      </w:r>
    </w:p>
    <w:p w14:paraId="1B18BBED" w14:textId="77777777" w:rsidR="006C3D4F" w:rsidRDefault="006C3D4F" w:rsidP="005E650B">
      <w:pPr>
        <w:tabs>
          <w:tab w:val="left" w:pos="420"/>
        </w:tabs>
        <w:spacing w:after="0" w:line="360" w:lineRule="auto"/>
        <w:ind w:right="5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1" w:name="_GoBack"/>
      <w:bookmarkEnd w:id="1"/>
    </w:p>
    <w:sectPr w:rsidR="006C3D4F"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79F"/>
    <w:multiLevelType w:val="multilevel"/>
    <w:tmpl w:val="29CE15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41E0E31"/>
    <w:multiLevelType w:val="multilevel"/>
    <w:tmpl w:val="49B27DF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6BCD6A98"/>
    <w:multiLevelType w:val="multilevel"/>
    <w:tmpl w:val="21A4E2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70C91FD8"/>
    <w:multiLevelType w:val="multilevel"/>
    <w:tmpl w:val="D310C264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744A02EB"/>
    <w:multiLevelType w:val="multilevel"/>
    <w:tmpl w:val="344EFEDA"/>
    <w:lvl w:ilvl="0">
      <w:start w:val="1"/>
      <w:numFmt w:val="bullet"/>
      <w:lvlText w:val="●"/>
      <w:lvlJc w:val="left"/>
      <w:pPr>
        <w:ind w:left="420" w:hanging="4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774B3"/>
    <w:rsid w:val="005E650B"/>
    <w:rsid w:val="006C3D4F"/>
    <w:rsid w:val="00867C11"/>
    <w:rsid w:val="00E7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99"/>
    <w:rsid w:val="00A9327D"/>
    <w:pPr>
      <w:ind w:left="720"/>
      <w:contextualSpacing/>
    </w:p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99"/>
    <w:rsid w:val="00A9327D"/>
    <w:pPr>
      <w:ind w:left="720"/>
      <w:contextualSpacing/>
    </w:p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970</Words>
  <Characters>5530</Characters>
  <Application>Microsoft Office Word</Application>
  <DocSecurity>0</DocSecurity>
  <Lines>46</Lines>
  <Paragraphs>12</Paragraphs>
  <ScaleCrop>false</ScaleCrop>
  <Company>SPecialiST RePack</Company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Kingsoft Corporation</dc:creator>
  <cp:lastModifiedBy>User</cp:lastModifiedBy>
  <cp:revision>4</cp:revision>
  <dcterms:created xsi:type="dcterms:W3CDTF">2019-02-18T10:22:00Z</dcterms:created>
  <dcterms:modified xsi:type="dcterms:W3CDTF">2021-02-26T11:05:00Z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1049-10.2.0.7439</vt:lpwstr>
  </property>
</Properties>
</file>